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AB7F" w14:textId="77777777" w:rsidR="001C5286" w:rsidRDefault="00000000">
      <w:pPr>
        <w:pStyle w:val="Standard"/>
        <w:jc w:val="center"/>
        <w:rPr>
          <w:rFonts w:hint="eastAsia"/>
          <w:b/>
          <w:bCs/>
          <w:sz w:val="28"/>
          <w:szCs w:val="28"/>
        </w:rPr>
      </w:pPr>
      <w:r>
        <w:rPr>
          <w:b/>
          <w:bCs/>
          <w:sz w:val="28"/>
          <w:szCs w:val="28"/>
        </w:rPr>
        <w:t>SOCIAL JUSTICE COMMITTEE</w:t>
      </w:r>
    </w:p>
    <w:p w14:paraId="3FD4F85C" w14:textId="77777777" w:rsidR="001C5286" w:rsidRDefault="00000000">
      <w:pPr>
        <w:pStyle w:val="Standard"/>
        <w:jc w:val="center"/>
        <w:rPr>
          <w:rFonts w:hint="eastAsia"/>
          <w:b/>
          <w:bCs/>
          <w:sz w:val="28"/>
          <w:szCs w:val="28"/>
        </w:rPr>
      </w:pPr>
      <w:r>
        <w:rPr>
          <w:b/>
          <w:bCs/>
          <w:sz w:val="28"/>
          <w:szCs w:val="28"/>
        </w:rPr>
        <w:t>MARCH 7, 2023</w:t>
      </w:r>
    </w:p>
    <w:p w14:paraId="6848B75D" w14:textId="77777777" w:rsidR="001C5286" w:rsidRDefault="001C5286">
      <w:pPr>
        <w:pStyle w:val="Standard"/>
        <w:jc w:val="center"/>
        <w:rPr>
          <w:rFonts w:hint="eastAsia"/>
          <w:b/>
          <w:bCs/>
          <w:sz w:val="28"/>
          <w:szCs w:val="28"/>
        </w:rPr>
      </w:pPr>
    </w:p>
    <w:p w14:paraId="48AF51BD" w14:textId="77777777" w:rsidR="001C5286" w:rsidRDefault="00000000">
      <w:pPr>
        <w:pStyle w:val="Standard"/>
        <w:rPr>
          <w:rFonts w:hint="eastAsia"/>
          <w:b/>
          <w:bCs/>
          <w:sz w:val="28"/>
          <w:szCs w:val="28"/>
        </w:rPr>
      </w:pPr>
      <w:r>
        <w:rPr>
          <w:b/>
          <w:bCs/>
          <w:sz w:val="28"/>
          <w:szCs w:val="28"/>
        </w:rPr>
        <w:tab/>
      </w:r>
    </w:p>
    <w:p w14:paraId="08DF892B" w14:textId="77777777" w:rsidR="001C5286" w:rsidRDefault="00000000">
      <w:pPr>
        <w:pStyle w:val="Standard"/>
        <w:rPr>
          <w:rFonts w:hint="eastAsia"/>
          <w:b/>
          <w:bCs/>
          <w:sz w:val="28"/>
          <w:szCs w:val="28"/>
        </w:rPr>
      </w:pPr>
      <w:r>
        <w:rPr>
          <w:sz w:val="28"/>
          <w:szCs w:val="28"/>
        </w:rPr>
        <w:t>The Committee met at 10 am in the Conference Room at the Garden City Library.  Present were:  Gabrielle Applequist, Carolyne Pietz, and Nick Tinker.  Pastor Connie and Kurt Borm were not available; Paterne Narand (counsel liaison) had an academic conflict.</w:t>
      </w:r>
    </w:p>
    <w:p w14:paraId="029DF15E" w14:textId="77777777" w:rsidR="001C5286" w:rsidRDefault="001C5286">
      <w:pPr>
        <w:pStyle w:val="Standard"/>
        <w:rPr>
          <w:rFonts w:hint="eastAsia"/>
          <w:b/>
          <w:bCs/>
          <w:sz w:val="28"/>
          <w:szCs w:val="28"/>
        </w:rPr>
      </w:pPr>
    </w:p>
    <w:p w14:paraId="00416637" w14:textId="77777777" w:rsidR="001C5286" w:rsidRDefault="00000000">
      <w:pPr>
        <w:pStyle w:val="Standard"/>
        <w:rPr>
          <w:rFonts w:hint="eastAsia"/>
          <w:b/>
          <w:bCs/>
          <w:sz w:val="28"/>
          <w:szCs w:val="28"/>
        </w:rPr>
      </w:pPr>
      <w:r>
        <w:rPr>
          <w:sz w:val="28"/>
          <w:szCs w:val="28"/>
        </w:rPr>
        <w:t>The topic of business was to plan activities for this year.  3 suggestions were discussed.</w:t>
      </w:r>
    </w:p>
    <w:p w14:paraId="67FAEEE6" w14:textId="77777777" w:rsidR="001C5286" w:rsidRDefault="001C5286">
      <w:pPr>
        <w:pStyle w:val="Standard"/>
        <w:rPr>
          <w:rFonts w:hint="eastAsia"/>
          <w:b/>
          <w:bCs/>
          <w:sz w:val="28"/>
          <w:szCs w:val="28"/>
        </w:rPr>
      </w:pPr>
    </w:p>
    <w:p w14:paraId="20ABD0C2" w14:textId="77777777" w:rsidR="001C5286" w:rsidRDefault="00000000">
      <w:pPr>
        <w:pStyle w:val="Standard"/>
        <w:rPr>
          <w:rFonts w:hint="eastAsia"/>
          <w:b/>
          <w:bCs/>
          <w:sz w:val="28"/>
          <w:szCs w:val="28"/>
        </w:rPr>
      </w:pPr>
      <w:r>
        <w:rPr>
          <w:sz w:val="28"/>
          <w:szCs w:val="28"/>
        </w:rPr>
        <w:t xml:space="preserve">1.  We decided to hold Sunday adult education sessions on the ELCA study “A Study Curriculum on Civic Life and Faith”.  It is a 6 session study complete with video, participants and leaders guide and study questions.  The ELCA invites congregational comments that will be considered in their draft social statement.  Comments deadline is Oct 15, 2023.  </w:t>
      </w:r>
    </w:p>
    <w:p w14:paraId="7A745892" w14:textId="77777777" w:rsidR="001C5286" w:rsidRDefault="001C5286">
      <w:pPr>
        <w:pStyle w:val="Standard"/>
        <w:rPr>
          <w:rFonts w:hint="eastAsia"/>
          <w:b/>
          <w:bCs/>
          <w:sz w:val="28"/>
          <w:szCs w:val="28"/>
        </w:rPr>
      </w:pPr>
    </w:p>
    <w:p w14:paraId="5C76DEC9" w14:textId="77777777" w:rsidR="001C5286" w:rsidRDefault="00000000">
      <w:pPr>
        <w:pStyle w:val="Standard"/>
        <w:rPr>
          <w:rFonts w:hint="eastAsia"/>
          <w:b/>
          <w:bCs/>
          <w:sz w:val="28"/>
          <w:szCs w:val="28"/>
        </w:rPr>
      </w:pPr>
      <w:r>
        <w:rPr>
          <w:sz w:val="28"/>
          <w:szCs w:val="28"/>
        </w:rPr>
        <w:t>We will request scheduling to start after Easter to be completed by end of May.  Gabrielle will contact the Education Committee chair and Administrative Assistant to arrange for dates and copies of participants and leaders guide.  Nick will contact Pastor Connie and will generate publicity for the newsletter.  Carolyne will contact the possible leaders/facilitators for the 6 sessions.</w:t>
      </w:r>
    </w:p>
    <w:p w14:paraId="574DA7B3" w14:textId="77777777" w:rsidR="001C5286" w:rsidRDefault="001C5286">
      <w:pPr>
        <w:pStyle w:val="Standard"/>
        <w:rPr>
          <w:rFonts w:hint="eastAsia"/>
          <w:b/>
          <w:bCs/>
          <w:sz w:val="28"/>
          <w:szCs w:val="28"/>
        </w:rPr>
      </w:pPr>
    </w:p>
    <w:p w14:paraId="59276055" w14:textId="77777777" w:rsidR="001C5286" w:rsidRDefault="00000000">
      <w:pPr>
        <w:pStyle w:val="Standard"/>
        <w:rPr>
          <w:rFonts w:hint="eastAsia"/>
          <w:b/>
          <w:bCs/>
          <w:sz w:val="28"/>
          <w:szCs w:val="28"/>
        </w:rPr>
      </w:pPr>
      <w:r>
        <w:rPr>
          <w:sz w:val="28"/>
          <w:szCs w:val="28"/>
        </w:rPr>
        <w:t>2.  We want to inform the congregation about  the goals and activities of the three not-for-profit organizations that they support via the Social Justice Committee.  These are IIRAH, Interfaith Equality Coalition, and Wassmuth Center.  We will ask a representative from each to make a presentation during the Adult Sunday Education hour.  We plan to schedule those sessions in the Fall.  We agreed to offer a $50 honorarium to each.   Gabrielle will be in contact with individuals from those organizations.</w:t>
      </w:r>
    </w:p>
    <w:p w14:paraId="56A782B5" w14:textId="77777777" w:rsidR="001C5286" w:rsidRDefault="001C5286">
      <w:pPr>
        <w:pStyle w:val="Standard"/>
        <w:rPr>
          <w:rFonts w:hint="eastAsia"/>
          <w:b/>
          <w:bCs/>
          <w:sz w:val="28"/>
          <w:szCs w:val="28"/>
        </w:rPr>
      </w:pPr>
    </w:p>
    <w:p w14:paraId="734E2DD2" w14:textId="77777777" w:rsidR="001C5286" w:rsidRDefault="00000000">
      <w:pPr>
        <w:pStyle w:val="Standard"/>
        <w:rPr>
          <w:rFonts w:hint="eastAsia"/>
          <w:b/>
          <w:bCs/>
          <w:sz w:val="28"/>
          <w:szCs w:val="28"/>
        </w:rPr>
      </w:pPr>
      <w:r>
        <w:rPr>
          <w:sz w:val="28"/>
          <w:szCs w:val="28"/>
        </w:rPr>
        <w:t>3.  We will plan some congregational activity around the time of the Pride Parade in September in keeping with KOG’s commitment to welcome all.  Definite plans are deferred until later this Spring.</w:t>
      </w:r>
    </w:p>
    <w:p w14:paraId="1940C9DA" w14:textId="77777777" w:rsidR="001C5286" w:rsidRDefault="001C5286">
      <w:pPr>
        <w:pStyle w:val="Standard"/>
        <w:rPr>
          <w:rFonts w:hint="eastAsia"/>
          <w:b/>
          <w:bCs/>
          <w:sz w:val="28"/>
          <w:szCs w:val="28"/>
        </w:rPr>
      </w:pPr>
    </w:p>
    <w:p w14:paraId="658C6DB6" w14:textId="77777777" w:rsidR="001C5286" w:rsidRDefault="00000000">
      <w:pPr>
        <w:pStyle w:val="Standard"/>
        <w:rPr>
          <w:rFonts w:hint="eastAsia"/>
          <w:b/>
          <w:bCs/>
          <w:sz w:val="28"/>
          <w:szCs w:val="28"/>
        </w:rPr>
      </w:pPr>
      <w:r>
        <w:rPr>
          <w:sz w:val="28"/>
          <w:szCs w:val="28"/>
        </w:rPr>
        <w:t>Next meeting with be Tuesday, April 10 at 10 am at King of Glory.</w:t>
      </w:r>
    </w:p>
    <w:p w14:paraId="5759BDD3" w14:textId="77777777" w:rsidR="001C5286" w:rsidRDefault="001C5286">
      <w:pPr>
        <w:pStyle w:val="Standard"/>
        <w:rPr>
          <w:rFonts w:hint="eastAsia"/>
          <w:b/>
          <w:bCs/>
          <w:sz w:val="28"/>
          <w:szCs w:val="28"/>
        </w:rPr>
      </w:pPr>
    </w:p>
    <w:p w14:paraId="28D43845" w14:textId="77777777" w:rsidR="001C5286" w:rsidRDefault="00000000">
      <w:pPr>
        <w:pStyle w:val="Standard"/>
        <w:rPr>
          <w:rFonts w:hint="eastAsia"/>
          <w:b/>
          <w:bCs/>
          <w:sz w:val="28"/>
          <w:szCs w:val="28"/>
        </w:rPr>
      </w:pPr>
      <w:r>
        <w:rPr>
          <w:sz w:val="28"/>
          <w:szCs w:val="28"/>
        </w:rPr>
        <w:t>Submitted by,</w:t>
      </w:r>
    </w:p>
    <w:p w14:paraId="707F8921" w14:textId="77777777" w:rsidR="001C5286" w:rsidRDefault="00000000">
      <w:pPr>
        <w:pStyle w:val="Standard"/>
        <w:rPr>
          <w:rFonts w:hint="eastAsia"/>
          <w:b/>
          <w:bCs/>
          <w:sz w:val="28"/>
          <w:szCs w:val="28"/>
        </w:rPr>
      </w:pPr>
      <w:r>
        <w:rPr>
          <w:sz w:val="28"/>
          <w:szCs w:val="28"/>
        </w:rPr>
        <w:t>Carolyne Pietz</w:t>
      </w:r>
    </w:p>
    <w:p w14:paraId="67BC9D90" w14:textId="77777777" w:rsidR="001C5286" w:rsidRDefault="001C5286">
      <w:pPr>
        <w:pStyle w:val="Standard"/>
        <w:rPr>
          <w:rFonts w:hint="eastAsia"/>
          <w:b/>
          <w:bCs/>
          <w:sz w:val="28"/>
          <w:szCs w:val="28"/>
        </w:rPr>
      </w:pPr>
    </w:p>
    <w:sectPr w:rsidR="001C528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321D" w14:textId="77777777" w:rsidR="00F427DF" w:rsidRDefault="00F427DF">
      <w:pPr>
        <w:rPr>
          <w:rFonts w:hint="eastAsia"/>
        </w:rPr>
      </w:pPr>
      <w:r>
        <w:separator/>
      </w:r>
    </w:p>
  </w:endnote>
  <w:endnote w:type="continuationSeparator" w:id="0">
    <w:p w14:paraId="4EBE9C68" w14:textId="77777777" w:rsidR="00F427DF" w:rsidRDefault="00F427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F933" w14:textId="77777777" w:rsidR="00F427DF" w:rsidRDefault="00F427DF">
      <w:pPr>
        <w:rPr>
          <w:rFonts w:hint="eastAsia"/>
        </w:rPr>
      </w:pPr>
      <w:r>
        <w:rPr>
          <w:color w:val="000000"/>
        </w:rPr>
        <w:separator/>
      </w:r>
    </w:p>
  </w:footnote>
  <w:footnote w:type="continuationSeparator" w:id="0">
    <w:p w14:paraId="117AAB34" w14:textId="77777777" w:rsidR="00F427DF" w:rsidRDefault="00F427D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5286"/>
    <w:rsid w:val="001C5286"/>
    <w:rsid w:val="00DA3A3C"/>
    <w:rsid w:val="00F4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849AC"/>
  <w15:docId w15:val="{99092F49-582C-DD44-93CF-F02C56E0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Shafer</cp:lastModifiedBy>
  <cp:revision>2</cp:revision>
  <cp:lastPrinted>2023-03-08T11:15:00Z</cp:lastPrinted>
  <dcterms:created xsi:type="dcterms:W3CDTF">2023-03-16T16:56:00Z</dcterms:created>
  <dcterms:modified xsi:type="dcterms:W3CDTF">2023-03-16T16:56:00Z</dcterms:modified>
</cp:coreProperties>
</file>